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5A25" w14:textId="5538D0A6" w:rsidR="00DC55DE" w:rsidRDefault="00420B2D" w:rsidP="003D625D">
      <w:pPr>
        <w:ind w:lef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D39C2" wp14:editId="2FD353A5">
            <wp:simplePos x="0" y="0"/>
            <wp:positionH relativeFrom="margin">
              <wp:posOffset>1230630</wp:posOffset>
            </wp:positionH>
            <wp:positionV relativeFrom="paragraph">
              <wp:posOffset>11430</wp:posOffset>
            </wp:positionV>
            <wp:extent cx="3281680" cy="608330"/>
            <wp:effectExtent l="0" t="0" r="0" b="127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ED8FDD-0BB6-4C75-8D8D-6960BB8CFA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ED8FDD-0BB6-4C75-8D8D-6960BB8CFA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01A47" w14:textId="1500A7FA" w:rsidR="00DC55DE" w:rsidRDefault="00DC55DE" w:rsidP="003D625D">
      <w:pPr>
        <w:ind w:left="-426"/>
      </w:pPr>
    </w:p>
    <w:p w14:paraId="78155996" w14:textId="40752309" w:rsidR="00420B2D" w:rsidRPr="007D02CF" w:rsidRDefault="003D625D" w:rsidP="00420B2D">
      <w:pPr>
        <w:spacing w:after="0" w:line="276" w:lineRule="auto"/>
        <w:jc w:val="center"/>
        <w:rPr>
          <w:rFonts w:cstheme="minorHAnsi"/>
          <w:b/>
        </w:rPr>
      </w:pPr>
      <w:r>
        <w:t xml:space="preserve"> </w:t>
      </w:r>
      <w:r>
        <w:br/>
      </w:r>
      <w:r w:rsidR="002003B0">
        <w:br/>
      </w:r>
      <w:r w:rsidR="00420B2D">
        <w:rPr>
          <w:rFonts w:cstheme="minorHAnsi"/>
          <w:b/>
        </w:rPr>
        <w:br/>
      </w:r>
      <w:r w:rsidR="00420B2D" w:rsidRPr="007D02CF">
        <w:rPr>
          <w:rFonts w:cstheme="minorHAnsi"/>
          <w:b/>
        </w:rPr>
        <w:t>Финансовый план</w:t>
      </w:r>
      <w:r w:rsidR="00420B2D">
        <w:rPr>
          <w:rFonts w:cstheme="minorHAnsi"/>
          <w:b/>
        </w:rPr>
        <w:t xml:space="preserve"> на 2020 год по</w:t>
      </w:r>
      <w:r w:rsidR="00420B2D" w:rsidRPr="007D02CF">
        <w:rPr>
          <w:rFonts w:cstheme="minorHAnsi"/>
          <w:b/>
        </w:rPr>
        <w:t xml:space="preserve"> использовани</w:t>
      </w:r>
      <w:r w:rsidR="00420B2D">
        <w:rPr>
          <w:rFonts w:cstheme="minorHAnsi"/>
          <w:b/>
        </w:rPr>
        <w:t>ю</w:t>
      </w:r>
      <w:r w:rsidR="00420B2D" w:rsidRPr="007D02CF">
        <w:rPr>
          <w:rFonts w:cstheme="minorHAnsi"/>
          <w:b/>
        </w:rPr>
        <w:t xml:space="preserve"> и распределени</w:t>
      </w:r>
      <w:r w:rsidR="00420B2D">
        <w:rPr>
          <w:rFonts w:cstheme="minorHAnsi"/>
          <w:b/>
        </w:rPr>
        <w:t>ю</w:t>
      </w:r>
      <w:r w:rsidR="00420B2D" w:rsidRPr="007D02CF">
        <w:rPr>
          <w:rFonts w:cstheme="minorHAnsi"/>
          <w:b/>
        </w:rPr>
        <w:t xml:space="preserve"> </w:t>
      </w:r>
    </w:p>
    <w:p w14:paraId="661ABCBC" w14:textId="77777777" w:rsidR="00420B2D" w:rsidRPr="00277F73" w:rsidRDefault="00420B2D" w:rsidP="00420B2D">
      <w:pPr>
        <w:spacing w:line="276" w:lineRule="auto"/>
        <w:jc w:val="center"/>
        <w:rPr>
          <w:rFonts w:cstheme="minorHAnsi"/>
          <w:b/>
        </w:rPr>
      </w:pPr>
      <w:r w:rsidRPr="007D02CF">
        <w:rPr>
          <w:rFonts w:cstheme="minorHAnsi"/>
          <w:b/>
        </w:rPr>
        <w:t>Целевого капитала №</w:t>
      </w:r>
      <w:r>
        <w:rPr>
          <w:rFonts w:cstheme="minorHAnsi"/>
          <w:b/>
        </w:rPr>
        <w:t xml:space="preserve"> 1</w:t>
      </w:r>
    </w:p>
    <w:p w14:paraId="18FCF1A8" w14:textId="2AC77235" w:rsidR="00C32B6E" w:rsidRDefault="00C32B6E" w:rsidP="003D625D">
      <w:pPr>
        <w:ind w:left="-426"/>
      </w:pPr>
      <w:bookmarkStart w:id="0" w:name="_GoBack"/>
      <w:bookmarkEnd w:id="0"/>
    </w:p>
    <w:tbl>
      <w:tblPr>
        <w:tblpPr w:leftFromText="180" w:rightFromText="180" w:vertAnchor="page" w:horzAnchor="margin" w:tblpY="4117"/>
        <w:tblW w:w="9067" w:type="dxa"/>
        <w:tblLook w:val="04A0" w:firstRow="1" w:lastRow="0" w:firstColumn="1" w:lastColumn="0" w:noHBand="0" w:noVBand="1"/>
      </w:tblPr>
      <w:tblGrid>
        <w:gridCol w:w="808"/>
        <w:gridCol w:w="5180"/>
        <w:gridCol w:w="3079"/>
      </w:tblGrid>
      <w:tr w:rsidR="00420B2D" w:rsidRPr="003D625D" w14:paraId="0C9B0558" w14:textId="77777777" w:rsidTr="00420B2D">
        <w:trPr>
          <w:trHeight w:val="57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B127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№ статьи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7C8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 статей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A97D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Прогноз, тыс. руб.</w:t>
            </w:r>
          </w:p>
        </w:tc>
      </w:tr>
      <w:tr w:rsidR="00420B2D" w:rsidRPr="003D625D" w14:paraId="5CB980F1" w14:textId="77777777" w:rsidTr="00420B2D">
        <w:trPr>
          <w:trHeight w:val="45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7C8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Целевой капитал</w:t>
            </w:r>
          </w:p>
        </w:tc>
      </w:tr>
      <w:tr w:rsidR="00420B2D" w:rsidRPr="003D625D" w14:paraId="7D888F5B" w14:textId="77777777" w:rsidTr="00420B2D">
        <w:trPr>
          <w:trHeight w:val="5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CDC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DF90" w14:textId="0B16B3A9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Балансовая стоимость целевого капитала на счете Фонда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(31.12.2019)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5069" w14:textId="6FEC2713" w:rsidR="00420B2D" w:rsidRPr="003D625D" w:rsidRDefault="00420B2D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71 894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0C77AA5A" w14:textId="77777777" w:rsidTr="00420B2D">
        <w:trPr>
          <w:trHeight w:val="86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444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1D1C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Добровольные пожертвования граждан и юридических лиц на формирование целевого капитала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77A" w14:textId="0D282F4B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11B77D52" w14:textId="77777777" w:rsidTr="00420B2D">
        <w:trPr>
          <w:trHeight w:val="57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E8E1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3B1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ЦЕЛЕВОЙ КАПИТАЛ: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2FB" w14:textId="2B8C2A9B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71 894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4C2A0F57" w14:textId="77777777" w:rsidTr="00420B2D">
        <w:trPr>
          <w:trHeight w:val="37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66DD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Доходы</w:t>
            </w:r>
          </w:p>
        </w:tc>
      </w:tr>
      <w:tr w:rsidR="00420B2D" w:rsidRPr="003D625D" w14:paraId="3A61A936" w14:textId="77777777" w:rsidTr="00420B2D">
        <w:trPr>
          <w:trHeight w:val="9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B65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DC8D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Добровольные пожертвования граждан и юридических лиц на пополнение целевого капитала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32A" w14:textId="03AC48AB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15 325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7F6607AE" w14:textId="77777777" w:rsidTr="00420B2D">
        <w:trPr>
          <w:trHeight w:val="9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61F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F45F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Доходы от доверительного управления имуществом, составляющий целевой капитал Фонда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A392" w14:textId="7CD112F7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3 200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629B88A8" w14:textId="77777777" w:rsidTr="00420B2D">
        <w:trPr>
          <w:trHeight w:val="6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0C8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F1CA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Пожертвования на содержание Фонда и ведение им уставной деятельности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C7DF" w14:textId="44E4D31B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1424B241" w14:textId="77777777" w:rsidTr="00420B2D">
        <w:trPr>
          <w:trHeight w:val="63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C49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B88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ДОХОДЫ: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4764" w14:textId="0DE3AEEF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18 525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7E5F25B4" w14:textId="77777777" w:rsidTr="00420B2D">
        <w:trPr>
          <w:trHeight w:val="37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22CE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Расходы</w:t>
            </w:r>
          </w:p>
        </w:tc>
      </w:tr>
      <w:tr w:rsidR="00420B2D" w:rsidRPr="003D625D" w14:paraId="042BD8D1" w14:textId="77777777" w:rsidTr="00420B2D">
        <w:trPr>
          <w:trHeight w:val="3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7AC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FFEE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Средства, передаваемые УК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47B" w14:textId="7F479B3B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15 325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4A2A2A9C" w14:textId="77777777" w:rsidTr="00420B2D">
        <w:trPr>
          <w:trHeight w:val="3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6D25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E627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Вознаграждение УК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B79" w14:textId="265A3BB5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7240AB8A" w14:textId="77777777" w:rsidTr="00420B2D">
        <w:trPr>
          <w:trHeight w:val="5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1B7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FAAA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Возмещение расходов УК, связанных с доверительным управлением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5CA" w14:textId="6EB161B2" w:rsidR="00420B2D" w:rsidRPr="003D625D" w:rsidRDefault="00420B2D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BB10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274CCE53" w14:textId="77777777" w:rsidTr="00420B2D">
        <w:trPr>
          <w:trHeight w:val="5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013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64F4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содержание Фонда и ведение им уставной деятельности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C7E" w14:textId="39C2F573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420B2D" w:rsidRPr="003D625D" w14:paraId="65082F1E" w14:textId="77777777" w:rsidTr="00420B2D">
        <w:trPr>
          <w:trHeight w:val="3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03BE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75B3" w14:textId="77777777" w:rsidR="00420B2D" w:rsidRPr="003D625D" w:rsidRDefault="00420B2D" w:rsidP="0042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Средства, планируемые к пе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речислению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Музей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087" w14:textId="339D0A50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2 700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20B2D" w:rsidRPr="003D625D" w14:paraId="26E0873C" w14:textId="77777777" w:rsidTr="00420B2D">
        <w:trPr>
          <w:trHeight w:val="57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4F5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936C" w14:textId="77777777" w:rsidR="00420B2D" w:rsidRPr="003D625D" w:rsidRDefault="00420B2D" w:rsidP="00420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РАСХОДЫ: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DD1" w14:textId="68A244E2" w:rsidR="00420B2D" w:rsidRPr="003D625D" w:rsidRDefault="00BB108C" w:rsidP="0042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18 985</w:t>
            </w:r>
            <w:r w:rsidR="00420B2D"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</w:tbl>
    <w:p w14:paraId="3ACF8808" w14:textId="18A4637A" w:rsidR="005A18E9" w:rsidRPr="005A18E9" w:rsidRDefault="005A18E9" w:rsidP="00420B2D">
      <w:pPr>
        <w:rPr>
          <w:b/>
        </w:rPr>
      </w:pPr>
    </w:p>
    <w:p w14:paraId="2E6F2D00" w14:textId="77777777" w:rsidR="003D625D" w:rsidRPr="003D625D" w:rsidRDefault="003D625D" w:rsidP="003D625D"/>
    <w:p w14:paraId="7A1E1550" w14:textId="095D921C" w:rsidR="003D625D" w:rsidRDefault="00B84B5B" w:rsidP="003D625D">
      <w:r>
        <w:t xml:space="preserve">                                                                                                                                                      Директор Фонда</w:t>
      </w:r>
    </w:p>
    <w:p w14:paraId="6F24A6BB" w14:textId="77777777" w:rsidR="003D625D" w:rsidRPr="003D625D" w:rsidRDefault="003D625D" w:rsidP="00CF6CFB">
      <w:pPr>
        <w:ind w:right="141"/>
      </w:pPr>
      <w:r>
        <w:t xml:space="preserve">                               </w:t>
      </w:r>
      <w:r w:rsidR="00B84B5B">
        <w:t xml:space="preserve">                                        </w:t>
      </w:r>
      <w:r>
        <w:t xml:space="preserve"> </w:t>
      </w:r>
      <w:r w:rsidR="00B84B5B">
        <w:t xml:space="preserve">                                          __________________</w:t>
      </w:r>
      <w:r>
        <w:t xml:space="preserve"> Свистунов А.С.</w:t>
      </w:r>
    </w:p>
    <w:sectPr w:rsidR="003D625D" w:rsidRPr="003D625D" w:rsidSect="00420B2D">
      <w:headerReference w:type="default" r:id="rId7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B57C" w14:textId="77777777" w:rsidR="006F364F" w:rsidRDefault="006F364F" w:rsidP="003D625D">
      <w:pPr>
        <w:spacing w:after="0" w:line="240" w:lineRule="auto"/>
      </w:pPr>
      <w:r>
        <w:separator/>
      </w:r>
    </w:p>
  </w:endnote>
  <w:endnote w:type="continuationSeparator" w:id="0">
    <w:p w14:paraId="0A919940" w14:textId="77777777" w:rsidR="006F364F" w:rsidRDefault="006F364F" w:rsidP="003D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8F52" w14:textId="77777777" w:rsidR="006F364F" w:rsidRDefault="006F364F" w:rsidP="003D625D">
      <w:pPr>
        <w:spacing w:after="0" w:line="240" w:lineRule="auto"/>
      </w:pPr>
      <w:r>
        <w:separator/>
      </w:r>
    </w:p>
  </w:footnote>
  <w:footnote w:type="continuationSeparator" w:id="0">
    <w:p w14:paraId="09C61883" w14:textId="77777777" w:rsidR="006F364F" w:rsidRDefault="006F364F" w:rsidP="003D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C613" w14:textId="0A744739" w:rsidR="00420B2D" w:rsidRPr="00B44F1F" w:rsidRDefault="00420B2D" w:rsidP="00420B2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B44F1F">
      <w:rPr>
        <w:rFonts w:ascii="Arial" w:hAnsi="Arial" w:cs="Arial"/>
        <w:b/>
        <w:sz w:val="20"/>
        <w:szCs w:val="20"/>
      </w:rPr>
      <w:t>СПЕЦИАЛИЗИРОВАННЫЙ ФОНД УПРАВЛЕНИЯ ЦЕЛЕВЫМ КАПИТАЛОМ</w:t>
    </w:r>
  </w:p>
  <w:p w14:paraId="4DB0761B" w14:textId="77777777" w:rsidR="00420B2D" w:rsidRPr="00B44F1F" w:rsidRDefault="00420B2D" w:rsidP="00420B2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B44F1F">
      <w:rPr>
        <w:rFonts w:ascii="Arial" w:hAnsi="Arial" w:cs="Arial"/>
        <w:b/>
        <w:sz w:val="20"/>
        <w:szCs w:val="20"/>
      </w:rPr>
      <w:t xml:space="preserve">ЧАСТНОГО УЧРЕЖДЕНИЯ КУЛЬТУРЫ «МУЗЕЙ СОВРЕМЕННОГО ИСКУССТВА «ГАРАЖ» </w:t>
    </w:r>
  </w:p>
  <w:p w14:paraId="05AFD449" w14:textId="77777777" w:rsidR="00420B2D" w:rsidRPr="00B44F1F" w:rsidRDefault="00420B2D" w:rsidP="00420B2D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44F1F">
      <w:rPr>
        <w:rFonts w:ascii="Arial" w:hAnsi="Arial" w:cs="Arial"/>
        <w:sz w:val="20"/>
        <w:szCs w:val="20"/>
      </w:rPr>
      <w:t>119049, ГОРОД МОСКВА, УЛИЦА КРЫМСКИЙ ВАЛ, ДОМ 9, СТРОЕНИЕ 32</w:t>
    </w:r>
  </w:p>
  <w:p w14:paraId="456FAC44" w14:textId="77777777" w:rsidR="00420B2D" w:rsidRPr="00B44F1F" w:rsidRDefault="00420B2D" w:rsidP="00420B2D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44F1F">
      <w:rPr>
        <w:rFonts w:ascii="Arial" w:hAnsi="Arial" w:cs="Arial"/>
        <w:sz w:val="20"/>
        <w:szCs w:val="20"/>
      </w:rPr>
      <w:t xml:space="preserve">ИНН 7706462070, КПП 770601001, ОГРН 1187700020276 </w:t>
    </w:r>
  </w:p>
  <w:p w14:paraId="1395E57F" w14:textId="598CF402" w:rsidR="00420B2D" w:rsidRPr="00420B2D" w:rsidRDefault="00420B2D" w:rsidP="00420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D"/>
    <w:rsid w:val="002003B0"/>
    <w:rsid w:val="003D3AE1"/>
    <w:rsid w:val="003D625D"/>
    <w:rsid w:val="00420B2D"/>
    <w:rsid w:val="005A18E9"/>
    <w:rsid w:val="006F364F"/>
    <w:rsid w:val="00732296"/>
    <w:rsid w:val="00AF34D6"/>
    <w:rsid w:val="00B44F1F"/>
    <w:rsid w:val="00B84B5B"/>
    <w:rsid w:val="00BB108C"/>
    <w:rsid w:val="00C32B6E"/>
    <w:rsid w:val="00CA7C53"/>
    <w:rsid w:val="00CF6CFB"/>
    <w:rsid w:val="00D63BD4"/>
    <w:rsid w:val="00DC55DE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D885C"/>
  <w15:chartTrackingRefBased/>
  <w15:docId w15:val="{F0DDF938-A9DC-45B1-B682-32D6E6F3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25D"/>
  </w:style>
  <w:style w:type="paragraph" w:styleId="a5">
    <w:name w:val="footer"/>
    <w:basedOn w:val="a"/>
    <w:link w:val="a6"/>
    <w:uiPriority w:val="99"/>
    <w:unhideWhenUsed/>
    <w:rsid w:val="003D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25D"/>
  </w:style>
  <w:style w:type="paragraph" w:styleId="a7">
    <w:name w:val="Balloon Text"/>
    <w:basedOn w:val="a"/>
    <w:link w:val="a8"/>
    <w:uiPriority w:val="99"/>
    <w:semiHidden/>
    <w:unhideWhenUsed/>
    <w:rsid w:val="0042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 Alexander</dc:creator>
  <cp:keywords/>
  <dc:description/>
  <cp:lastModifiedBy>Svistunov Alexander</cp:lastModifiedBy>
  <cp:revision>2</cp:revision>
  <cp:lastPrinted>2019-04-12T09:39:00Z</cp:lastPrinted>
  <dcterms:created xsi:type="dcterms:W3CDTF">2020-02-27T14:03:00Z</dcterms:created>
  <dcterms:modified xsi:type="dcterms:W3CDTF">2020-02-27T14:03:00Z</dcterms:modified>
</cp:coreProperties>
</file>